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F6" w:rsidRPr="00375D90" w:rsidRDefault="00B876F6">
      <w:pPr>
        <w:spacing w:after="200"/>
        <w:jc w:val="left"/>
      </w:pPr>
    </w:p>
    <w:p w:rsidR="004C3DC0" w:rsidRPr="00375D90" w:rsidRDefault="008634B1" w:rsidP="004073C4">
      <w:pPr>
        <w:pStyle w:val="Titre2"/>
        <w:numPr>
          <w:ilvl w:val="0"/>
          <w:numId w:val="0"/>
        </w:numPr>
      </w:pPr>
      <w:bookmarkStart w:id="0" w:name="_Toc364584575"/>
      <w:r w:rsidRPr="00375D90">
        <w:t>Ajouter</w:t>
      </w:r>
      <w:bookmarkEnd w:id="0"/>
      <w:r w:rsidR="004073C4">
        <w:t xml:space="preserve"> des étiquettes d’abscisse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4C3DC0" w:rsidRPr="00375D90" w:rsidTr="00FC47E4">
        <w:tc>
          <w:tcPr>
            <w:tcW w:w="6487" w:type="dxa"/>
          </w:tcPr>
          <w:p w:rsidR="004C3DC0" w:rsidRPr="00375D90" w:rsidRDefault="004C3DC0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4C3DC0" w:rsidRPr="00375D90" w:rsidRDefault="004C3DC0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4C3DC0" w:rsidRPr="00375D90" w:rsidTr="00FC47E4">
        <w:tc>
          <w:tcPr>
            <w:tcW w:w="6487" w:type="dxa"/>
          </w:tcPr>
          <w:p w:rsidR="004C3DC0" w:rsidRPr="00375D90" w:rsidRDefault="004073C4" w:rsidP="00980147">
            <w:pPr>
              <w:pStyle w:val="Listepuces0"/>
            </w:pPr>
            <w:r>
              <w:t>Sur la feuille qui contient le graphique, activer si nécessaire l’onglet création de l’onglet contextuel Outils de graphique</w:t>
            </w:r>
          </w:p>
          <w:p w:rsidR="004C3DC0" w:rsidRDefault="004073C4" w:rsidP="00980147">
            <w:pPr>
              <w:pStyle w:val="Listepuces0"/>
            </w:pPr>
            <w:r>
              <w:t>Activer la sélection des données</w:t>
            </w:r>
          </w:p>
          <w:p w:rsidR="004073C4" w:rsidRDefault="004073C4" w:rsidP="00980147">
            <w:pPr>
              <w:pStyle w:val="Listepuces0"/>
            </w:pPr>
            <w:r>
              <w:t>Passer en modification des étiquettes de l’axe</w:t>
            </w:r>
          </w:p>
          <w:p w:rsidR="004073C4" w:rsidRDefault="004073C4" w:rsidP="00980147">
            <w:pPr>
              <w:pStyle w:val="Listepuces0"/>
            </w:pPr>
            <w:r>
              <w:t>Sur la feuille 1, sélectionner les noms de mois</w:t>
            </w:r>
          </w:p>
          <w:p w:rsidR="004073C4" w:rsidRPr="00375D90" w:rsidRDefault="004073C4" w:rsidP="00980147">
            <w:pPr>
              <w:pStyle w:val="Listepuces0"/>
            </w:pPr>
            <w:r>
              <w:t>Valider la modification</w:t>
            </w:r>
            <w:bookmarkStart w:id="1" w:name="_GoBack"/>
            <w:bookmarkEnd w:id="1"/>
          </w:p>
          <w:p w:rsidR="004C3DC0" w:rsidRPr="00375D90" w:rsidRDefault="004C3DC0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8222" w:type="dxa"/>
            <w:vAlign w:val="center"/>
          </w:tcPr>
          <w:p w:rsidR="004C3DC0" w:rsidRPr="00375D90" w:rsidRDefault="00885A18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309605" wp14:editId="05C97056">
                  <wp:extent cx="5083810" cy="2893695"/>
                  <wp:effectExtent l="0" t="0" r="254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89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4073C4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4A1" w:rsidRDefault="00E714A1" w:rsidP="00DA462A">
      <w:r>
        <w:separator/>
      </w:r>
    </w:p>
  </w:endnote>
  <w:endnote w:type="continuationSeparator" w:id="0">
    <w:p w:rsidR="00E714A1" w:rsidRDefault="00E714A1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4A1" w:rsidRDefault="00E714A1" w:rsidP="00DA462A">
      <w:r>
        <w:separator/>
      </w:r>
    </w:p>
  </w:footnote>
  <w:footnote w:type="continuationSeparator" w:id="0">
    <w:p w:rsidR="00E714A1" w:rsidRDefault="00E714A1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55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073C4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85A18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81EEE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42E0F"/>
    <w:rsid w:val="00E46FFF"/>
    <w:rsid w:val="00E5748A"/>
    <w:rsid w:val="00E714A1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811D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D37CA-2CD9-4417-9E3E-86F02FAE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2017-12-06T16:24:00Z</dcterms:created>
  <dcterms:modified xsi:type="dcterms:W3CDTF">2017-12-06T16:25:00Z</dcterms:modified>
</cp:coreProperties>
</file>